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57" w:rsidRPr="005A090B" w:rsidRDefault="00C37157" w:rsidP="00C3715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Как надо любить ребенка?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Дети должны быть для </w:t>
      </w:r>
      <w:proofErr w:type="gramStart"/>
      <w:r w:rsidRPr="005A090B">
        <w:rPr>
          <w:rFonts w:ascii="Times New Roman" w:eastAsia="Times New Roman" w:hAnsi="Times New Roman" w:cs="Times New Roman"/>
          <w:sz w:val="28"/>
          <w:szCs w:val="28"/>
        </w:rPr>
        <w:t>нас</w:t>
      </w:r>
      <w:proofErr w:type="gramEnd"/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 не потенциальными спортсменами, музыкантами или интеллектуалами – они должны быть просто детьми.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Если мы будем любить их независимо от того, плохо или хорошо они себя ведут, то дети скорее избавятся от раздражающих </w:t>
      </w:r>
      <w:proofErr w:type="gramStart"/>
      <w:r w:rsidRPr="005A090B">
        <w:rPr>
          <w:rFonts w:ascii="Times New Roman" w:eastAsia="Times New Roman" w:hAnsi="Times New Roman" w:cs="Times New Roman"/>
          <w:sz w:val="28"/>
          <w:szCs w:val="28"/>
        </w:rPr>
        <w:t>нас</w:t>
      </w:r>
      <w:proofErr w:type="gramEnd"/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 их привычек и выходок.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Если мы будем любить их только тогда, когда ими довольны, это вызовет в них неуверенность, станет тормозом в их развитии.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Если наша любовь будет безоговорочной, безусловной, наши дети будут избавлены от </w:t>
      </w:r>
      <w:proofErr w:type="spellStart"/>
      <w:r w:rsidRPr="005A090B">
        <w:rPr>
          <w:rFonts w:ascii="Times New Roman" w:eastAsia="Times New Roman" w:hAnsi="Times New Roman" w:cs="Times New Roman"/>
          <w:sz w:val="28"/>
          <w:szCs w:val="28"/>
        </w:rPr>
        <w:t>внутриличностного</w:t>
      </w:r>
      <w:proofErr w:type="spellEnd"/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 конфликта, научатся самокритичности.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Если мы не научимся радоваться детским успехам, дети утвердятся в мысли, что стараться бесполезно: требовательным родителям всегда надо больше, чем ребенок может.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Для установления взаимосвязи с детьми, чтобы найти с ними общий язык, </w:t>
      </w:r>
      <w:proofErr w:type="gramStart"/>
      <w:r w:rsidRPr="005A090B">
        <w:rPr>
          <w:rFonts w:ascii="Times New Roman" w:eastAsia="Times New Roman" w:hAnsi="Times New Roman" w:cs="Times New Roman"/>
          <w:sz w:val="28"/>
          <w:szCs w:val="28"/>
        </w:rPr>
        <w:t>почаще</w:t>
      </w:r>
      <w:proofErr w:type="gramEnd"/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 смотрите детям в глаза! Пусть ваш взгляд будет открытым и любящим.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Для ребенка важен физический контакт. Не обязательно целовать или обнимать ребенка – достаточно дотронуться до его руки, похлопать по плечу, взъерошить волосы – ваши прикосновения делают его уверенней в себе. Особенно важен такой контакт, когда ребенок болен, устал, когда ему грустно. </w:t>
      </w:r>
    </w:p>
    <w:p w:rsidR="00C37157" w:rsidRPr="005A090B" w:rsidRDefault="00C37157" w:rsidP="00C37157">
      <w:pPr>
        <w:numPr>
          <w:ilvl w:val="0"/>
          <w:numId w:val="1"/>
        </w:numPr>
        <w:spacing w:before="100" w:beforeAutospacing="1" w:after="100" w:afterAutospacing="1" w:line="240" w:lineRule="auto"/>
        <w:ind w:left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90B">
        <w:rPr>
          <w:rFonts w:ascii="Times New Roman" w:eastAsia="Times New Roman" w:hAnsi="Times New Roman" w:cs="Times New Roman"/>
          <w:sz w:val="28"/>
          <w:szCs w:val="28"/>
        </w:rPr>
        <w:t xml:space="preserve">Важно не количество времени, проведенное с ребенком, а качество общения. Надо уметь вдуматься в то, что ребенок хочет, вслушаться в его слова. </w:t>
      </w:r>
    </w:p>
    <w:p w:rsidR="00C37157" w:rsidRPr="005A090B" w:rsidRDefault="00C37157" w:rsidP="00C371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2420" w:rsidRDefault="00092420"/>
    <w:sectPr w:rsidR="00092420" w:rsidSect="00991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098"/>
    <w:multiLevelType w:val="multilevel"/>
    <w:tmpl w:val="9B545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C37157"/>
    <w:rsid w:val="00092420"/>
    <w:rsid w:val="00C3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2019-09-11T08:06:00Z</dcterms:created>
  <dcterms:modified xsi:type="dcterms:W3CDTF">2019-09-11T08:06:00Z</dcterms:modified>
</cp:coreProperties>
</file>